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黑体" w:eastAsia="黑体"/>
          <w:szCs w:val="32"/>
        </w:rPr>
      </w:pPr>
      <w:bookmarkStart w:id="4" w:name="_GoBack"/>
      <w:bookmarkEnd w:id="4"/>
      <w:bookmarkStart w:id="0" w:name="_Toc27116"/>
      <w:bookmarkStart w:id="1" w:name="_Toc22780"/>
      <w:bookmarkStart w:id="2" w:name="_Toc5693"/>
      <w:bookmarkStart w:id="3" w:name="_Toc28130"/>
      <w:r>
        <w:rPr>
          <w:rFonts w:hint="eastAsia" w:ascii="黑体" w:eastAsia="黑体"/>
          <w:szCs w:val="32"/>
        </w:rPr>
        <w:t>附件3</w:t>
      </w:r>
      <w:bookmarkEnd w:id="0"/>
      <w:bookmarkEnd w:id="1"/>
      <w:bookmarkEnd w:id="2"/>
      <w:bookmarkEnd w:id="3"/>
    </w:p>
    <w:p>
      <w:pPr>
        <w:spacing w:line="440" w:lineRule="exact"/>
        <w:jc w:val="center"/>
        <w:rPr>
          <w:rFonts w:ascii="黑体" w:eastAsia="黑体"/>
          <w:szCs w:val="32"/>
        </w:rPr>
      </w:pPr>
      <w:r>
        <w:rPr>
          <w:rFonts w:hint="eastAsia" w:ascii="黑体" w:eastAsia="黑体"/>
          <w:szCs w:val="32"/>
        </w:rPr>
        <w:t>供应商主要股东信息表</w:t>
      </w:r>
    </w:p>
    <w:tbl>
      <w:tblPr>
        <w:tblStyle w:val="4"/>
        <w:tblW w:w="9356" w:type="dxa"/>
        <w:jc w:val="center"/>
        <w:tblLayout w:type="autofit"/>
        <w:tblCellMar>
          <w:top w:w="0" w:type="dxa"/>
          <w:left w:w="108" w:type="dxa"/>
          <w:bottom w:w="0" w:type="dxa"/>
          <w:right w:w="108" w:type="dxa"/>
        </w:tblCellMar>
      </w:tblPr>
      <w:tblGrid>
        <w:gridCol w:w="709"/>
        <w:gridCol w:w="2119"/>
        <w:gridCol w:w="1909"/>
        <w:gridCol w:w="1474"/>
        <w:gridCol w:w="1077"/>
        <w:gridCol w:w="1191"/>
        <w:gridCol w:w="877"/>
      </w:tblGrid>
      <w:tr>
        <w:tblPrEx>
          <w:tblCellMar>
            <w:top w:w="0" w:type="dxa"/>
            <w:left w:w="108" w:type="dxa"/>
            <w:bottom w:w="0" w:type="dxa"/>
            <w:right w:w="108" w:type="dxa"/>
          </w:tblCellMar>
        </w:tblPrEx>
        <w:trPr>
          <w:trHeight w:val="1240" w:hRule="atLeast"/>
          <w:jc w:val="center"/>
        </w:trPr>
        <w:tc>
          <w:tcPr>
            <w:tcW w:w="709" w:type="dxa"/>
            <w:tcBorders>
              <w:top w:val="single" w:color="auto" w:sz="12" w:space="0"/>
              <w:left w:val="single" w:color="auto" w:sz="12" w:space="0"/>
              <w:bottom w:val="single" w:color="auto" w:sz="6" w:space="0"/>
              <w:right w:val="single" w:color="auto" w:sz="4" w:space="0"/>
            </w:tcBorders>
            <w:shd w:val="clear" w:color="auto" w:fill="auto"/>
            <w:noWrap/>
            <w:vAlign w:val="center"/>
          </w:tcPr>
          <w:p>
            <w:pPr>
              <w:spacing w:line="320" w:lineRule="exact"/>
              <w:jc w:val="center"/>
              <w:rPr>
                <w:b/>
                <w:sz w:val="24"/>
                <w:szCs w:val="24"/>
              </w:rPr>
            </w:pPr>
            <w:r>
              <w:rPr>
                <w:rFonts w:hint="eastAsia"/>
                <w:b/>
                <w:sz w:val="24"/>
                <w:szCs w:val="24"/>
              </w:rPr>
              <w:t>序号</w:t>
            </w:r>
          </w:p>
        </w:tc>
        <w:tc>
          <w:tcPr>
            <w:tcW w:w="2119" w:type="dxa"/>
            <w:tcBorders>
              <w:top w:val="single" w:color="auto" w:sz="12" w:space="0"/>
              <w:left w:val="nil"/>
              <w:bottom w:val="single" w:color="auto" w:sz="6" w:space="0"/>
              <w:right w:val="single" w:color="auto" w:sz="4" w:space="0"/>
            </w:tcBorders>
            <w:shd w:val="clear" w:color="auto" w:fill="auto"/>
            <w:noWrap/>
            <w:vAlign w:val="center"/>
          </w:tcPr>
          <w:p>
            <w:pPr>
              <w:spacing w:line="320" w:lineRule="exact"/>
              <w:jc w:val="center"/>
              <w:rPr>
                <w:b/>
                <w:sz w:val="24"/>
                <w:szCs w:val="24"/>
              </w:rPr>
            </w:pPr>
            <w:r>
              <w:rPr>
                <w:rFonts w:hint="eastAsia"/>
                <w:b/>
                <w:sz w:val="24"/>
                <w:szCs w:val="24"/>
              </w:rPr>
              <w:t>法人名称/</w:t>
            </w:r>
          </w:p>
          <w:p>
            <w:pPr>
              <w:spacing w:line="320" w:lineRule="exact"/>
              <w:jc w:val="center"/>
              <w:rPr>
                <w:b/>
                <w:sz w:val="24"/>
                <w:szCs w:val="24"/>
              </w:rPr>
            </w:pPr>
            <w:r>
              <w:rPr>
                <w:rFonts w:hint="eastAsia"/>
                <w:b/>
                <w:sz w:val="24"/>
                <w:szCs w:val="24"/>
              </w:rPr>
              <w:t>自然人姓名</w:t>
            </w:r>
          </w:p>
        </w:tc>
        <w:tc>
          <w:tcPr>
            <w:tcW w:w="1909" w:type="dxa"/>
            <w:tcBorders>
              <w:top w:val="single" w:color="auto" w:sz="12" w:space="0"/>
              <w:left w:val="nil"/>
              <w:bottom w:val="single" w:color="auto" w:sz="6" w:space="0"/>
              <w:right w:val="single" w:color="auto" w:sz="4" w:space="0"/>
            </w:tcBorders>
            <w:vAlign w:val="center"/>
          </w:tcPr>
          <w:p>
            <w:pPr>
              <w:spacing w:line="320" w:lineRule="exact"/>
              <w:jc w:val="center"/>
              <w:rPr>
                <w:b/>
                <w:sz w:val="24"/>
                <w:szCs w:val="24"/>
              </w:rPr>
            </w:pPr>
            <w:r>
              <w:rPr>
                <w:rFonts w:hint="eastAsia"/>
                <w:b/>
                <w:sz w:val="24"/>
                <w:szCs w:val="24"/>
              </w:rPr>
              <w:t>统一社会信用代码/身份证号</w:t>
            </w:r>
          </w:p>
        </w:tc>
        <w:tc>
          <w:tcPr>
            <w:tcW w:w="1474" w:type="dxa"/>
            <w:tcBorders>
              <w:top w:val="single" w:color="auto" w:sz="12" w:space="0"/>
              <w:left w:val="single" w:color="auto" w:sz="4" w:space="0"/>
              <w:bottom w:val="single" w:color="auto" w:sz="6" w:space="0"/>
              <w:right w:val="single" w:color="auto" w:sz="4" w:space="0"/>
            </w:tcBorders>
            <w:shd w:val="clear" w:color="auto" w:fill="auto"/>
            <w:noWrap/>
            <w:vAlign w:val="center"/>
          </w:tcPr>
          <w:p>
            <w:pPr>
              <w:spacing w:line="320" w:lineRule="exact"/>
              <w:jc w:val="center"/>
              <w:rPr>
                <w:b/>
                <w:sz w:val="24"/>
                <w:szCs w:val="24"/>
              </w:rPr>
            </w:pPr>
            <w:r>
              <w:rPr>
                <w:rFonts w:hint="eastAsia"/>
                <w:b/>
                <w:sz w:val="24"/>
                <w:szCs w:val="24"/>
              </w:rPr>
              <w:t>出资方式</w:t>
            </w:r>
          </w:p>
        </w:tc>
        <w:tc>
          <w:tcPr>
            <w:tcW w:w="1077" w:type="dxa"/>
            <w:tcBorders>
              <w:top w:val="single" w:color="auto" w:sz="12" w:space="0"/>
              <w:left w:val="nil"/>
              <w:bottom w:val="single" w:color="auto" w:sz="6" w:space="0"/>
              <w:right w:val="single" w:color="auto" w:sz="4" w:space="0"/>
            </w:tcBorders>
            <w:shd w:val="clear" w:color="auto" w:fill="auto"/>
            <w:vAlign w:val="center"/>
          </w:tcPr>
          <w:p>
            <w:pPr>
              <w:spacing w:line="320" w:lineRule="exact"/>
              <w:jc w:val="center"/>
              <w:rPr>
                <w:b/>
                <w:sz w:val="24"/>
                <w:szCs w:val="24"/>
              </w:rPr>
            </w:pPr>
            <w:r>
              <w:rPr>
                <w:rFonts w:hint="eastAsia"/>
                <w:b/>
                <w:sz w:val="24"/>
                <w:szCs w:val="24"/>
              </w:rPr>
              <w:t>出资金额（万元）/持股数</w:t>
            </w:r>
          </w:p>
        </w:tc>
        <w:tc>
          <w:tcPr>
            <w:tcW w:w="1191" w:type="dxa"/>
            <w:tcBorders>
              <w:top w:val="single" w:color="auto" w:sz="12" w:space="0"/>
              <w:left w:val="nil"/>
              <w:bottom w:val="single" w:color="auto" w:sz="6" w:space="0"/>
              <w:right w:val="single" w:color="auto" w:sz="4" w:space="0"/>
            </w:tcBorders>
            <w:shd w:val="clear" w:color="auto" w:fill="auto"/>
            <w:noWrap/>
            <w:vAlign w:val="center"/>
          </w:tcPr>
          <w:p>
            <w:pPr>
              <w:spacing w:line="320" w:lineRule="exact"/>
              <w:jc w:val="center"/>
              <w:rPr>
                <w:b/>
                <w:sz w:val="24"/>
                <w:szCs w:val="24"/>
              </w:rPr>
            </w:pPr>
            <w:r>
              <w:rPr>
                <w:rFonts w:hint="eastAsia"/>
                <w:b/>
                <w:sz w:val="24"/>
                <w:szCs w:val="24"/>
              </w:rPr>
              <w:t>持股比例</w:t>
            </w:r>
          </w:p>
        </w:tc>
        <w:tc>
          <w:tcPr>
            <w:tcW w:w="877" w:type="dxa"/>
            <w:tcBorders>
              <w:top w:val="single" w:color="auto" w:sz="12" w:space="0"/>
              <w:left w:val="nil"/>
              <w:bottom w:val="single" w:color="auto" w:sz="6" w:space="0"/>
              <w:right w:val="single" w:color="auto" w:sz="12" w:space="0"/>
            </w:tcBorders>
            <w:vAlign w:val="center"/>
          </w:tcPr>
          <w:p>
            <w:pPr>
              <w:spacing w:line="320" w:lineRule="exact"/>
              <w:jc w:val="center"/>
              <w:rPr>
                <w:b/>
                <w:sz w:val="24"/>
                <w:szCs w:val="24"/>
              </w:rPr>
            </w:pPr>
            <w:r>
              <w:rPr>
                <w:rFonts w:hint="eastAsia"/>
                <w:b/>
                <w:sz w:val="24"/>
                <w:szCs w:val="24"/>
              </w:rPr>
              <w:t>是否是执行管理层</w:t>
            </w:r>
          </w:p>
        </w:tc>
      </w:tr>
      <w:tr>
        <w:tblPrEx>
          <w:tblCellMar>
            <w:top w:w="0" w:type="dxa"/>
            <w:left w:w="108" w:type="dxa"/>
            <w:bottom w:w="0" w:type="dxa"/>
            <w:right w:w="108" w:type="dxa"/>
          </w:tblCellMar>
        </w:tblPrEx>
        <w:trPr>
          <w:trHeight w:val="25" w:hRule="atLeast"/>
          <w:jc w:val="center"/>
        </w:trPr>
        <w:tc>
          <w:tcPr>
            <w:tcW w:w="709" w:type="dxa"/>
            <w:tcBorders>
              <w:top w:val="single" w:color="auto" w:sz="6" w:space="0"/>
              <w:left w:val="single" w:color="auto" w:sz="12" w:space="0"/>
              <w:bottom w:val="single" w:color="auto" w:sz="4" w:space="0"/>
              <w:right w:val="single" w:color="auto" w:sz="4" w:space="0"/>
            </w:tcBorders>
            <w:shd w:val="clear" w:color="auto" w:fill="auto"/>
            <w:noWrap/>
            <w:vAlign w:val="center"/>
          </w:tcPr>
          <w:p>
            <w:pPr>
              <w:spacing w:line="320" w:lineRule="exact"/>
              <w:jc w:val="center"/>
              <w:rPr>
                <w:sz w:val="24"/>
                <w:szCs w:val="24"/>
              </w:rPr>
            </w:pPr>
          </w:p>
        </w:tc>
        <w:tc>
          <w:tcPr>
            <w:tcW w:w="2119" w:type="dxa"/>
            <w:tcBorders>
              <w:top w:val="single" w:color="auto" w:sz="6" w:space="0"/>
              <w:left w:val="nil"/>
              <w:bottom w:val="single" w:color="auto" w:sz="4" w:space="0"/>
              <w:right w:val="single" w:color="auto" w:sz="4" w:space="0"/>
            </w:tcBorders>
            <w:shd w:val="clear" w:color="auto" w:fill="auto"/>
            <w:noWrap/>
            <w:vAlign w:val="center"/>
          </w:tcPr>
          <w:p>
            <w:pPr>
              <w:spacing w:line="320" w:lineRule="exact"/>
              <w:jc w:val="center"/>
              <w:rPr>
                <w:sz w:val="24"/>
                <w:szCs w:val="24"/>
              </w:rPr>
            </w:pPr>
          </w:p>
        </w:tc>
        <w:tc>
          <w:tcPr>
            <w:tcW w:w="1909" w:type="dxa"/>
            <w:tcBorders>
              <w:top w:val="single" w:color="auto" w:sz="6" w:space="0"/>
              <w:left w:val="nil"/>
              <w:bottom w:val="single" w:color="auto" w:sz="4" w:space="0"/>
              <w:right w:val="single" w:color="auto" w:sz="4" w:space="0"/>
            </w:tcBorders>
            <w:vAlign w:val="center"/>
          </w:tcPr>
          <w:p>
            <w:pPr>
              <w:spacing w:line="320" w:lineRule="exact"/>
              <w:jc w:val="center"/>
              <w:rPr>
                <w:sz w:val="24"/>
                <w:szCs w:val="24"/>
              </w:rPr>
            </w:pPr>
          </w:p>
        </w:tc>
        <w:tc>
          <w:tcPr>
            <w:tcW w:w="1474" w:type="dxa"/>
            <w:tcBorders>
              <w:top w:val="single" w:color="auto" w:sz="6" w:space="0"/>
              <w:left w:val="single" w:color="auto" w:sz="4" w:space="0"/>
              <w:bottom w:val="single" w:color="auto" w:sz="4" w:space="0"/>
              <w:right w:val="single" w:color="auto" w:sz="4" w:space="0"/>
            </w:tcBorders>
            <w:shd w:val="clear" w:color="auto" w:fill="auto"/>
            <w:noWrap/>
            <w:vAlign w:val="center"/>
          </w:tcPr>
          <w:p>
            <w:pPr>
              <w:spacing w:line="320" w:lineRule="exact"/>
              <w:jc w:val="center"/>
              <w:rPr>
                <w:sz w:val="24"/>
                <w:szCs w:val="24"/>
              </w:rPr>
            </w:pPr>
          </w:p>
        </w:tc>
        <w:tc>
          <w:tcPr>
            <w:tcW w:w="1077" w:type="dxa"/>
            <w:tcBorders>
              <w:top w:val="single" w:color="auto" w:sz="6" w:space="0"/>
              <w:left w:val="nil"/>
              <w:bottom w:val="single" w:color="auto" w:sz="4" w:space="0"/>
              <w:right w:val="single" w:color="auto" w:sz="4" w:space="0"/>
            </w:tcBorders>
            <w:shd w:val="clear" w:color="auto" w:fill="auto"/>
            <w:vAlign w:val="center"/>
          </w:tcPr>
          <w:p>
            <w:pPr>
              <w:spacing w:line="320" w:lineRule="exact"/>
              <w:jc w:val="center"/>
              <w:rPr>
                <w:sz w:val="24"/>
                <w:szCs w:val="24"/>
              </w:rPr>
            </w:pPr>
          </w:p>
        </w:tc>
        <w:tc>
          <w:tcPr>
            <w:tcW w:w="1191" w:type="dxa"/>
            <w:tcBorders>
              <w:top w:val="single" w:color="auto" w:sz="6" w:space="0"/>
              <w:left w:val="nil"/>
              <w:bottom w:val="single" w:color="auto" w:sz="4" w:space="0"/>
              <w:right w:val="single" w:color="auto" w:sz="4" w:space="0"/>
            </w:tcBorders>
            <w:shd w:val="clear" w:color="auto" w:fill="auto"/>
            <w:noWrap/>
            <w:vAlign w:val="center"/>
          </w:tcPr>
          <w:p>
            <w:pPr>
              <w:spacing w:line="320" w:lineRule="exact"/>
              <w:jc w:val="center"/>
              <w:rPr>
                <w:sz w:val="24"/>
                <w:szCs w:val="24"/>
              </w:rPr>
            </w:pPr>
          </w:p>
        </w:tc>
        <w:tc>
          <w:tcPr>
            <w:tcW w:w="877" w:type="dxa"/>
            <w:tcBorders>
              <w:top w:val="single" w:color="auto" w:sz="6" w:space="0"/>
              <w:left w:val="nil"/>
              <w:bottom w:val="single" w:color="auto" w:sz="4" w:space="0"/>
              <w:right w:val="single" w:color="auto" w:sz="12" w:space="0"/>
            </w:tcBorders>
            <w:vAlign w:val="center"/>
          </w:tcPr>
          <w:p>
            <w:pPr>
              <w:spacing w:line="320" w:lineRule="exact"/>
              <w:jc w:val="center"/>
              <w:rPr>
                <w:sz w:val="24"/>
                <w:szCs w:val="24"/>
              </w:rPr>
            </w:pPr>
          </w:p>
        </w:tc>
      </w:tr>
      <w:tr>
        <w:tblPrEx>
          <w:tblCellMar>
            <w:top w:w="0" w:type="dxa"/>
            <w:left w:w="108" w:type="dxa"/>
            <w:bottom w:w="0" w:type="dxa"/>
            <w:right w:w="108" w:type="dxa"/>
          </w:tblCellMar>
        </w:tblPrEx>
        <w:trPr>
          <w:trHeight w:val="270" w:hRule="atLeast"/>
          <w:jc w:val="center"/>
        </w:trPr>
        <w:tc>
          <w:tcPr>
            <w:tcW w:w="709" w:type="dxa"/>
            <w:tcBorders>
              <w:top w:val="nil"/>
              <w:left w:val="single" w:color="auto" w:sz="12"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2119"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909" w:type="dxa"/>
            <w:tcBorders>
              <w:top w:val="single" w:color="auto" w:sz="4" w:space="0"/>
              <w:left w:val="nil"/>
              <w:bottom w:val="single" w:color="auto" w:sz="4" w:space="0"/>
              <w:right w:val="single" w:color="auto" w:sz="4" w:space="0"/>
            </w:tcBorders>
          </w:tcPr>
          <w:p>
            <w:pPr>
              <w:spacing w:line="320" w:lineRule="exact"/>
              <w:jc w:val="center"/>
              <w:rPr>
                <w:rFonts w:asciiTheme="minorEastAsia" w:hAnsiTheme="minorEastAsia"/>
                <w:caps/>
                <w:szCs w:val="21"/>
              </w:rPr>
            </w:pPr>
          </w:p>
        </w:tc>
        <w:tc>
          <w:tcPr>
            <w:tcW w:w="1474" w:type="dxa"/>
            <w:tcBorders>
              <w:top w:val="nil"/>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077"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191"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877" w:type="dxa"/>
            <w:tcBorders>
              <w:top w:val="nil"/>
              <w:left w:val="nil"/>
              <w:bottom w:val="single" w:color="auto" w:sz="4" w:space="0"/>
              <w:right w:val="single" w:color="auto" w:sz="12" w:space="0"/>
            </w:tcBorders>
          </w:tcPr>
          <w:p>
            <w:pPr>
              <w:spacing w:line="320" w:lineRule="exact"/>
              <w:jc w:val="center"/>
              <w:rPr>
                <w:rFonts w:asciiTheme="minorEastAsia" w:hAnsiTheme="minorEastAsia"/>
                <w:caps/>
                <w:szCs w:val="21"/>
              </w:rPr>
            </w:pPr>
          </w:p>
        </w:tc>
      </w:tr>
      <w:tr>
        <w:tblPrEx>
          <w:tblCellMar>
            <w:top w:w="0" w:type="dxa"/>
            <w:left w:w="108" w:type="dxa"/>
            <w:bottom w:w="0" w:type="dxa"/>
            <w:right w:w="108" w:type="dxa"/>
          </w:tblCellMar>
        </w:tblPrEx>
        <w:trPr>
          <w:trHeight w:val="270" w:hRule="atLeast"/>
          <w:jc w:val="center"/>
        </w:trPr>
        <w:tc>
          <w:tcPr>
            <w:tcW w:w="709" w:type="dxa"/>
            <w:tcBorders>
              <w:top w:val="nil"/>
              <w:left w:val="single" w:color="auto" w:sz="12"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2119"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909" w:type="dxa"/>
            <w:tcBorders>
              <w:top w:val="single" w:color="auto" w:sz="4" w:space="0"/>
              <w:left w:val="nil"/>
              <w:bottom w:val="single" w:color="auto" w:sz="4" w:space="0"/>
              <w:right w:val="single" w:color="auto" w:sz="4" w:space="0"/>
            </w:tcBorders>
          </w:tcPr>
          <w:p>
            <w:pPr>
              <w:spacing w:line="320" w:lineRule="exact"/>
              <w:jc w:val="center"/>
              <w:rPr>
                <w:rFonts w:asciiTheme="minorEastAsia" w:hAnsiTheme="minorEastAsia"/>
                <w:caps/>
                <w:szCs w:val="21"/>
              </w:rPr>
            </w:pPr>
          </w:p>
        </w:tc>
        <w:tc>
          <w:tcPr>
            <w:tcW w:w="1474" w:type="dxa"/>
            <w:tcBorders>
              <w:top w:val="nil"/>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077"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191"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877" w:type="dxa"/>
            <w:tcBorders>
              <w:top w:val="nil"/>
              <w:left w:val="nil"/>
              <w:bottom w:val="single" w:color="auto" w:sz="4" w:space="0"/>
              <w:right w:val="single" w:color="auto" w:sz="12" w:space="0"/>
            </w:tcBorders>
          </w:tcPr>
          <w:p>
            <w:pPr>
              <w:spacing w:line="320" w:lineRule="exact"/>
              <w:jc w:val="center"/>
              <w:rPr>
                <w:rFonts w:asciiTheme="minorEastAsia" w:hAnsiTheme="minorEastAsia"/>
                <w:caps/>
                <w:szCs w:val="21"/>
              </w:rPr>
            </w:pPr>
          </w:p>
        </w:tc>
      </w:tr>
      <w:tr>
        <w:tblPrEx>
          <w:tblCellMar>
            <w:top w:w="0" w:type="dxa"/>
            <w:left w:w="108" w:type="dxa"/>
            <w:bottom w:w="0" w:type="dxa"/>
            <w:right w:w="108" w:type="dxa"/>
          </w:tblCellMar>
        </w:tblPrEx>
        <w:trPr>
          <w:trHeight w:val="270" w:hRule="atLeast"/>
          <w:jc w:val="center"/>
        </w:trPr>
        <w:tc>
          <w:tcPr>
            <w:tcW w:w="709" w:type="dxa"/>
            <w:tcBorders>
              <w:top w:val="nil"/>
              <w:left w:val="single" w:color="auto" w:sz="12"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2119" w:type="dxa"/>
            <w:tcBorders>
              <w:top w:val="nil"/>
              <w:left w:val="nil"/>
              <w:bottom w:val="single" w:color="auto" w:sz="4" w:space="0"/>
              <w:right w:val="single" w:color="auto" w:sz="4" w:space="0"/>
            </w:tcBorders>
            <w:shd w:val="clear" w:color="auto" w:fill="auto"/>
            <w:noWrap/>
            <w:vAlign w:val="center"/>
          </w:tcPr>
          <w:p>
            <w:pPr>
              <w:spacing w:line="320" w:lineRule="exact"/>
              <w:rPr>
                <w:rFonts w:asciiTheme="minorEastAsia" w:hAnsiTheme="minorEastAsia"/>
                <w:caps/>
                <w:szCs w:val="21"/>
              </w:rPr>
            </w:pPr>
          </w:p>
        </w:tc>
        <w:tc>
          <w:tcPr>
            <w:tcW w:w="1909" w:type="dxa"/>
            <w:tcBorders>
              <w:top w:val="single" w:color="auto" w:sz="4" w:space="0"/>
              <w:left w:val="nil"/>
              <w:bottom w:val="single" w:color="auto" w:sz="4" w:space="0"/>
              <w:right w:val="single" w:color="auto" w:sz="4" w:space="0"/>
            </w:tcBorders>
          </w:tcPr>
          <w:p>
            <w:pPr>
              <w:spacing w:line="320" w:lineRule="exact"/>
              <w:rPr>
                <w:rFonts w:asciiTheme="minorEastAsia" w:hAnsiTheme="minorEastAsia"/>
                <w:caps/>
                <w:szCs w:val="21"/>
              </w:rPr>
            </w:pPr>
          </w:p>
        </w:tc>
        <w:tc>
          <w:tcPr>
            <w:tcW w:w="1474" w:type="dxa"/>
            <w:tcBorders>
              <w:top w:val="nil"/>
              <w:left w:val="single" w:color="auto" w:sz="4" w:space="0"/>
              <w:bottom w:val="single" w:color="auto" w:sz="4" w:space="0"/>
              <w:right w:val="single" w:color="auto" w:sz="4" w:space="0"/>
            </w:tcBorders>
            <w:shd w:val="clear" w:color="auto" w:fill="auto"/>
            <w:noWrap/>
            <w:vAlign w:val="center"/>
          </w:tcPr>
          <w:p>
            <w:pPr>
              <w:spacing w:line="320" w:lineRule="exact"/>
              <w:rPr>
                <w:rFonts w:asciiTheme="minorEastAsia" w:hAnsiTheme="minorEastAsia"/>
                <w:caps/>
                <w:szCs w:val="21"/>
              </w:rPr>
            </w:pPr>
          </w:p>
        </w:tc>
        <w:tc>
          <w:tcPr>
            <w:tcW w:w="1077" w:type="dxa"/>
            <w:tcBorders>
              <w:top w:val="nil"/>
              <w:left w:val="nil"/>
              <w:bottom w:val="single" w:color="auto" w:sz="4" w:space="0"/>
              <w:right w:val="single" w:color="auto" w:sz="4" w:space="0"/>
            </w:tcBorders>
            <w:shd w:val="clear" w:color="auto" w:fill="auto"/>
            <w:noWrap/>
            <w:vAlign w:val="center"/>
          </w:tcPr>
          <w:p>
            <w:pPr>
              <w:spacing w:line="320" w:lineRule="exact"/>
              <w:rPr>
                <w:rFonts w:asciiTheme="minorEastAsia" w:hAnsiTheme="minorEastAsia"/>
                <w:caps/>
                <w:szCs w:val="21"/>
              </w:rPr>
            </w:pPr>
          </w:p>
        </w:tc>
        <w:tc>
          <w:tcPr>
            <w:tcW w:w="1191" w:type="dxa"/>
            <w:tcBorders>
              <w:top w:val="nil"/>
              <w:left w:val="nil"/>
              <w:bottom w:val="single" w:color="auto" w:sz="4" w:space="0"/>
              <w:right w:val="single" w:color="auto" w:sz="4" w:space="0"/>
            </w:tcBorders>
            <w:shd w:val="clear" w:color="auto" w:fill="auto"/>
            <w:noWrap/>
            <w:vAlign w:val="center"/>
          </w:tcPr>
          <w:p>
            <w:pPr>
              <w:spacing w:line="320" w:lineRule="exact"/>
              <w:rPr>
                <w:rFonts w:asciiTheme="minorEastAsia" w:hAnsiTheme="minorEastAsia"/>
                <w:caps/>
                <w:szCs w:val="21"/>
              </w:rPr>
            </w:pPr>
          </w:p>
        </w:tc>
        <w:tc>
          <w:tcPr>
            <w:tcW w:w="877" w:type="dxa"/>
            <w:tcBorders>
              <w:top w:val="nil"/>
              <w:left w:val="nil"/>
              <w:bottom w:val="single" w:color="auto" w:sz="4" w:space="0"/>
              <w:right w:val="single" w:color="auto" w:sz="12" w:space="0"/>
            </w:tcBorders>
          </w:tcPr>
          <w:p>
            <w:pPr>
              <w:spacing w:line="320" w:lineRule="exact"/>
              <w:rPr>
                <w:rFonts w:asciiTheme="minorEastAsia" w:hAnsiTheme="minorEastAsia"/>
                <w:caps/>
                <w:szCs w:val="21"/>
              </w:rPr>
            </w:pPr>
          </w:p>
        </w:tc>
      </w:tr>
      <w:tr>
        <w:tblPrEx>
          <w:tblCellMar>
            <w:top w:w="0" w:type="dxa"/>
            <w:left w:w="108" w:type="dxa"/>
            <w:bottom w:w="0" w:type="dxa"/>
            <w:right w:w="108" w:type="dxa"/>
          </w:tblCellMar>
        </w:tblPrEx>
        <w:trPr>
          <w:trHeight w:val="270" w:hRule="atLeast"/>
          <w:jc w:val="center"/>
        </w:trPr>
        <w:tc>
          <w:tcPr>
            <w:tcW w:w="709" w:type="dxa"/>
            <w:tcBorders>
              <w:top w:val="nil"/>
              <w:left w:val="single" w:color="auto" w:sz="12"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2119"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909" w:type="dxa"/>
            <w:tcBorders>
              <w:top w:val="single" w:color="auto" w:sz="4" w:space="0"/>
              <w:left w:val="nil"/>
              <w:bottom w:val="single" w:color="auto" w:sz="4" w:space="0"/>
              <w:right w:val="single" w:color="auto" w:sz="4" w:space="0"/>
            </w:tcBorders>
          </w:tcPr>
          <w:p>
            <w:pPr>
              <w:spacing w:line="320" w:lineRule="exact"/>
              <w:jc w:val="center"/>
              <w:rPr>
                <w:rFonts w:asciiTheme="minorEastAsia" w:hAnsiTheme="minorEastAsia"/>
                <w:caps/>
                <w:szCs w:val="21"/>
              </w:rPr>
            </w:pPr>
          </w:p>
        </w:tc>
        <w:tc>
          <w:tcPr>
            <w:tcW w:w="1474" w:type="dxa"/>
            <w:tcBorders>
              <w:top w:val="nil"/>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077"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191"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877" w:type="dxa"/>
            <w:tcBorders>
              <w:top w:val="nil"/>
              <w:left w:val="nil"/>
              <w:bottom w:val="single" w:color="auto" w:sz="4" w:space="0"/>
              <w:right w:val="single" w:color="auto" w:sz="12" w:space="0"/>
            </w:tcBorders>
          </w:tcPr>
          <w:p>
            <w:pPr>
              <w:spacing w:line="320" w:lineRule="exact"/>
              <w:jc w:val="center"/>
              <w:rPr>
                <w:rFonts w:asciiTheme="minorEastAsia" w:hAnsiTheme="minorEastAsia"/>
                <w:caps/>
                <w:szCs w:val="21"/>
              </w:rPr>
            </w:pPr>
          </w:p>
        </w:tc>
      </w:tr>
      <w:tr>
        <w:tblPrEx>
          <w:tblCellMar>
            <w:top w:w="0" w:type="dxa"/>
            <w:left w:w="108" w:type="dxa"/>
            <w:bottom w:w="0" w:type="dxa"/>
            <w:right w:w="108" w:type="dxa"/>
          </w:tblCellMar>
        </w:tblPrEx>
        <w:trPr>
          <w:trHeight w:val="270" w:hRule="atLeast"/>
          <w:jc w:val="center"/>
        </w:trPr>
        <w:tc>
          <w:tcPr>
            <w:tcW w:w="709" w:type="dxa"/>
            <w:tcBorders>
              <w:top w:val="nil"/>
              <w:left w:val="single" w:color="auto" w:sz="12"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2119"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909" w:type="dxa"/>
            <w:tcBorders>
              <w:top w:val="single" w:color="auto" w:sz="4" w:space="0"/>
              <w:left w:val="nil"/>
              <w:bottom w:val="single" w:color="auto" w:sz="4" w:space="0"/>
              <w:right w:val="single" w:color="auto" w:sz="4" w:space="0"/>
            </w:tcBorders>
          </w:tcPr>
          <w:p>
            <w:pPr>
              <w:spacing w:line="320" w:lineRule="exact"/>
              <w:jc w:val="center"/>
              <w:rPr>
                <w:rFonts w:asciiTheme="minorEastAsia" w:hAnsiTheme="minorEastAsia"/>
                <w:caps/>
                <w:szCs w:val="21"/>
              </w:rPr>
            </w:pPr>
          </w:p>
        </w:tc>
        <w:tc>
          <w:tcPr>
            <w:tcW w:w="1474" w:type="dxa"/>
            <w:tcBorders>
              <w:top w:val="nil"/>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077"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191" w:type="dxa"/>
            <w:tcBorders>
              <w:top w:val="nil"/>
              <w:left w:val="nil"/>
              <w:bottom w:val="single" w:color="auto" w:sz="4"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877" w:type="dxa"/>
            <w:tcBorders>
              <w:top w:val="nil"/>
              <w:left w:val="nil"/>
              <w:bottom w:val="single" w:color="auto" w:sz="4" w:space="0"/>
              <w:right w:val="single" w:color="auto" w:sz="12" w:space="0"/>
            </w:tcBorders>
          </w:tcPr>
          <w:p>
            <w:pPr>
              <w:spacing w:line="320" w:lineRule="exact"/>
              <w:jc w:val="center"/>
              <w:rPr>
                <w:rFonts w:asciiTheme="minorEastAsia" w:hAnsiTheme="minorEastAsia"/>
                <w:caps/>
                <w:szCs w:val="21"/>
              </w:rPr>
            </w:pPr>
          </w:p>
        </w:tc>
      </w:tr>
      <w:tr>
        <w:tblPrEx>
          <w:tblCellMar>
            <w:top w:w="0" w:type="dxa"/>
            <w:left w:w="108" w:type="dxa"/>
            <w:bottom w:w="0" w:type="dxa"/>
            <w:right w:w="108" w:type="dxa"/>
          </w:tblCellMar>
        </w:tblPrEx>
        <w:trPr>
          <w:trHeight w:val="270" w:hRule="atLeast"/>
          <w:jc w:val="center"/>
        </w:trPr>
        <w:tc>
          <w:tcPr>
            <w:tcW w:w="709" w:type="dxa"/>
            <w:tcBorders>
              <w:top w:val="nil"/>
              <w:left w:val="single" w:color="auto" w:sz="12" w:space="0"/>
              <w:bottom w:val="single" w:color="auto" w:sz="12"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2119" w:type="dxa"/>
            <w:tcBorders>
              <w:top w:val="nil"/>
              <w:left w:val="nil"/>
              <w:bottom w:val="single" w:color="auto" w:sz="12"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909" w:type="dxa"/>
            <w:tcBorders>
              <w:top w:val="single" w:color="auto" w:sz="4" w:space="0"/>
              <w:left w:val="nil"/>
              <w:bottom w:val="single" w:color="auto" w:sz="12" w:space="0"/>
              <w:right w:val="single" w:color="auto" w:sz="4" w:space="0"/>
            </w:tcBorders>
          </w:tcPr>
          <w:p>
            <w:pPr>
              <w:spacing w:line="320" w:lineRule="exact"/>
              <w:jc w:val="center"/>
              <w:rPr>
                <w:rFonts w:asciiTheme="minorEastAsia" w:hAnsiTheme="minorEastAsia"/>
                <w:caps/>
                <w:szCs w:val="21"/>
              </w:rPr>
            </w:pPr>
          </w:p>
        </w:tc>
        <w:tc>
          <w:tcPr>
            <w:tcW w:w="1474" w:type="dxa"/>
            <w:tcBorders>
              <w:top w:val="nil"/>
              <w:left w:val="single" w:color="auto" w:sz="4" w:space="0"/>
              <w:bottom w:val="single" w:color="auto" w:sz="12"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077" w:type="dxa"/>
            <w:tcBorders>
              <w:top w:val="nil"/>
              <w:left w:val="nil"/>
              <w:bottom w:val="single" w:color="auto" w:sz="12"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1191" w:type="dxa"/>
            <w:tcBorders>
              <w:top w:val="nil"/>
              <w:left w:val="nil"/>
              <w:bottom w:val="single" w:color="auto" w:sz="12" w:space="0"/>
              <w:right w:val="single" w:color="auto" w:sz="4" w:space="0"/>
            </w:tcBorders>
            <w:shd w:val="clear" w:color="auto" w:fill="auto"/>
            <w:noWrap/>
            <w:vAlign w:val="center"/>
          </w:tcPr>
          <w:p>
            <w:pPr>
              <w:spacing w:line="320" w:lineRule="exact"/>
              <w:jc w:val="center"/>
              <w:rPr>
                <w:rFonts w:asciiTheme="minorEastAsia" w:hAnsiTheme="minorEastAsia"/>
                <w:caps/>
                <w:szCs w:val="21"/>
              </w:rPr>
            </w:pPr>
          </w:p>
        </w:tc>
        <w:tc>
          <w:tcPr>
            <w:tcW w:w="877" w:type="dxa"/>
            <w:tcBorders>
              <w:top w:val="nil"/>
              <w:left w:val="nil"/>
              <w:bottom w:val="single" w:color="auto" w:sz="12" w:space="0"/>
              <w:right w:val="single" w:color="auto" w:sz="12" w:space="0"/>
            </w:tcBorders>
          </w:tcPr>
          <w:p>
            <w:pPr>
              <w:spacing w:line="320" w:lineRule="exact"/>
              <w:jc w:val="center"/>
              <w:rPr>
                <w:rFonts w:asciiTheme="minorEastAsia" w:hAnsiTheme="minorEastAsia"/>
                <w:caps/>
                <w:szCs w:val="21"/>
              </w:rPr>
            </w:pPr>
          </w:p>
        </w:tc>
      </w:tr>
    </w:tbl>
    <w:p>
      <w:pPr>
        <w:widowControl/>
        <w:spacing w:line="240" w:lineRule="auto"/>
        <w:jc w:val="left"/>
        <w:rPr>
          <w:sz w:val="21"/>
          <w:szCs w:val="21"/>
        </w:rPr>
      </w:pPr>
      <w:r>
        <w:rPr>
          <w:rFonts w:hint="eastAsia"/>
          <w:sz w:val="21"/>
          <w:szCs w:val="21"/>
        </w:rPr>
        <w:t>注1：主要股东指持股比例在5%及以上的股东；</w:t>
      </w:r>
    </w:p>
    <w:p>
      <w:pPr>
        <w:widowControl/>
        <w:spacing w:line="240" w:lineRule="auto"/>
        <w:jc w:val="left"/>
        <w:rPr>
          <w:sz w:val="21"/>
          <w:szCs w:val="21"/>
        </w:rPr>
      </w:pPr>
      <w:r>
        <w:rPr>
          <w:rFonts w:hint="eastAsia"/>
          <w:sz w:val="21"/>
          <w:szCs w:val="21"/>
        </w:rPr>
        <w:t>注2：出资方式指有限责任公司股东可以用货币，实物、知识产权、土地使用权等可以用货币估价并可以依法转让的非货币财产作价出资；</w:t>
      </w:r>
    </w:p>
    <w:p>
      <w:pPr>
        <w:widowControl/>
        <w:spacing w:line="240" w:lineRule="auto"/>
        <w:jc w:val="left"/>
        <w:rPr>
          <w:sz w:val="21"/>
          <w:szCs w:val="21"/>
        </w:rPr>
      </w:pPr>
      <w:r>
        <w:rPr>
          <w:rFonts w:hint="eastAsia"/>
          <w:sz w:val="21"/>
          <w:szCs w:val="21"/>
        </w:rPr>
        <w:t>注3：以每次采购采购合同签订前供应商均需提供最新信息。</w:t>
      </w:r>
    </w:p>
    <w:p>
      <w:pPr>
        <w:widowControl/>
        <w:spacing w:line="240" w:lineRule="auto"/>
        <w:jc w:val="left"/>
        <w:rPr>
          <w:sz w:val="24"/>
          <w:szCs w:val="24"/>
        </w:rPr>
      </w:pPr>
    </w:p>
    <w:p>
      <w:pPr>
        <w:widowControl/>
        <w:ind w:firstLine="643" w:firstLineChars="200"/>
        <w:jc w:val="left"/>
        <w:rPr>
          <w:szCs w:val="32"/>
        </w:rPr>
      </w:pPr>
      <w:r>
        <w:rPr>
          <w:rFonts w:hint="eastAsia"/>
          <w:b/>
          <w:szCs w:val="32"/>
        </w:rPr>
        <w:t>我方承诺：</w:t>
      </w:r>
      <w:r>
        <w:rPr>
          <w:rFonts w:hint="eastAsia"/>
          <w:szCs w:val="32"/>
        </w:rPr>
        <w:t>以上信息真实可靠；如填报的股东出资额/持股数、持股比例与实际不符，我方愿意接受甲方的处置。</w:t>
      </w:r>
    </w:p>
    <w:p>
      <w:pPr>
        <w:widowControl/>
        <w:jc w:val="left"/>
        <w:rPr>
          <w:szCs w:val="32"/>
        </w:rPr>
      </w:pPr>
    </w:p>
    <w:p>
      <w:pPr>
        <w:widowControl/>
        <w:spacing w:line="240" w:lineRule="auto"/>
        <w:jc w:val="left"/>
        <w:rPr>
          <w:sz w:val="24"/>
          <w:szCs w:val="24"/>
        </w:rPr>
      </w:pPr>
    </w:p>
    <w:p>
      <w:pPr>
        <w:widowControl/>
        <w:spacing w:line="520" w:lineRule="exact"/>
        <w:ind w:firstLine="3520" w:firstLineChars="1100"/>
        <w:jc w:val="left"/>
        <w:rPr>
          <w:kern w:val="0"/>
          <w:szCs w:val="32"/>
          <w:lang w:bidi="en-US"/>
        </w:rPr>
      </w:pPr>
      <w:r>
        <w:rPr>
          <w:rFonts w:hint="eastAsia"/>
          <w:kern w:val="0"/>
          <w:szCs w:val="32"/>
          <w:lang w:bidi="en-US"/>
        </w:rPr>
        <w:t>法定代表人：</w:t>
      </w:r>
    </w:p>
    <w:p>
      <w:pPr>
        <w:widowControl/>
        <w:spacing w:line="520" w:lineRule="exact"/>
        <w:ind w:firstLine="3520" w:firstLineChars="1100"/>
        <w:jc w:val="left"/>
        <w:rPr>
          <w:kern w:val="0"/>
          <w:szCs w:val="32"/>
          <w:lang w:bidi="en-US"/>
        </w:rPr>
      </w:pPr>
      <w:r>
        <w:rPr>
          <w:rFonts w:hint="eastAsia"/>
          <w:kern w:val="0"/>
          <w:szCs w:val="32"/>
          <w:lang w:bidi="en-US"/>
        </w:rPr>
        <w:t>单  位：（公章）</w:t>
      </w:r>
    </w:p>
    <w:p>
      <w:pPr>
        <w:widowControl/>
        <w:spacing w:line="520" w:lineRule="exact"/>
        <w:ind w:firstLine="3520" w:firstLineChars="1100"/>
        <w:jc w:val="left"/>
        <w:rPr>
          <w:kern w:val="0"/>
          <w:szCs w:val="32"/>
          <w:lang w:bidi="en-US"/>
        </w:rPr>
      </w:pPr>
      <w:r>
        <w:rPr>
          <w:rFonts w:hint="eastAsia"/>
          <w:kern w:val="0"/>
          <w:szCs w:val="32"/>
          <w:lang w:bidi="en-US"/>
        </w:rPr>
        <w:t>日  期：</w:t>
      </w:r>
    </w:p>
    <w:p>
      <w:pPr>
        <w:widowControl/>
        <w:spacing w:line="520" w:lineRule="exact"/>
        <w:jc w:val="left"/>
        <w:rPr>
          <w:kern w:val="0"/>
          <w:szCs w:val="32"/>
          <w:lang w:bidi="en-US"/>
        </w:rPr>
      </w:pPr>
    </w:p>
    <w:p>
      <w:pPr>
        <w:ind w:firstLine="1600" w:firstLineChars="500"/>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right"/>
      <w:rPr>
        <w:rFonts w:hint="default"/>
        <w:lang w:val="en-US"/>
      </w:rPr>
    </w:pPr>
    <w:r>
      <w:rPr>
        <w:rFonts w:ascii="黑体" w:hAnsi="黑体" w:eastAsia="黑体"/>
        <w:sz w:val="24"/>
        <w:szCs w:val="24"/>
      </w:rPr>
      <w:t>HF.</w:t>
    </w:r>
    <w:r>
      <w:rPr>
        <w:rFonts w:hint="eastAsia" w:ascii="黑体" w:hAnsi="黑体" w:eastAsia="黑体"/>
        <w:sz w:val="24"/>
        <w:szCs w:val="24"/>
      </w:rPr>
      <w:t>131430W06-015</w:t>
    </w:r>
    <w:r>
      <w:rPr>
        <w:rFonts w:hint="eastAsia" w:ascii="黑体" w:hAnsi="黑体" w:eastAsia="黑体"/>
        <w:sz w:val="24"/>
        <w:szCs w:val="24"/>
        <w:lang w:val="en-US" w:eastAsia="zh-CN"/>
      </w:rPr>
      <w:t>-03(2024A)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32C3D"/>
    <w:rsid w:val="155073E9"/>
    <w:rsid w:val="20070ED2"/>
    <w:rsid w:val="259712DA"/>
    <w:rsid w:val="7F631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jc w:val="both"/>
    </w:pPr>
    <w:rPr>
      <w:rFonts w:ascii="仿宋" w:hAnsi="仿宋" w:eastAsia="仿宋"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2024-07-19T03:30:00Z</dcterms:created>
  <dc:creator>chixy</dc:creator>
  <cp:lastModifiedBy>NTKO</cp:lastModifiedBy>
  <cp:lastPrinted>2025-03-13T11:17:00Z</cp:lastPrinted>
  <dcterms:modified xsi:type="dcterms:W3CDTF">2025-03-18T06:42:35Z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D240C7E1734843F5912F6B08504C4308</vt:lpwstr>
  </property>
</Properties>
</file>